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13" w:rsidRPr="00147A13" w:rsidRDefault="00147A13" w:rsidP="00147A13">
      <w:pPr>
        <w:spacing w:line="390" w:lineRule="atLeast"/>
        <w:outlineLvl w:val="1"/>
        <w:rPr>
          <w:rFonts w:ascii="Arial" w:eastAsia="Times New Roman" w:hAnsi="Arial" w:cs="Arial"/>
          <w:b/>
          <w:bCs/>
          <w:color w:val="000000"/>
          <w:sz w:val="39"/>
          <w:szCs w:val="39"/>
        </w:rPr>
      </w:pPr>
      <w:r w:rsidRPr="00147A13">
        <w:rPr>
          <w:rFonts w:ascii="Arial" w:eastAsia="Times New Roman" w:hAnsi="Arial" w:cs="Arial"/>
          <w:b/>
          <w:bCs/>
          <w:color w:val="000000"/>
          <w:sz w:val="39"/>
          <w:szCs w:val="39"/>
        </w:rPr>
        <w:t>National Merit Scholarship Program</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The National Merit Scholarship Program, conducted by NMSC, is an annual academic competition for recognition and college undergraduate scholarships.  Established in 1955, NMSC is a privately financed not-for-profit organization that operates without government assistance.  The competition is open to all U.S. high school students who meet published participation requirements.  Approximately 1.5 million high school students enter the program each year.</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The 2020 PSAT/NMSQT (offered in October 2020 and January 2021) is the qualifying test for entry to the 2022 National Merit Scholarship Program.  The PSAT™ 10 and PSAT™ 8/9 are NOT used for entry to the National Merit Scholarship Program.</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spacing w:line="390" w:lineRule="atLeast"/>
        <w:outlineLvl w:val="1"/>
        <w:rPr>
          <w:rFonts w:ascii="Arial" w:eastAsia="Times New Roman" w:hAnsi="Arial" w:cs="Arial"/>
          <w:b/>
          <w:bCs/>
          <w:color w:val="000000"/>
          <w:sz w:val="39"/>
          <w:szCs w:val="39"/>
        </w:rPr>
      </w:pPr>
      <w:r w:rsidRPr="00147A13">
        <w:rPr>
          <w:rFonts w:ascii="Arial" w:eastAsia="Times New Roman" w:hAnsi="Arial" w:cs="Arial"/>
          <w:b/>
          <w:bCs/>
          <w:color w:val="000000"/>
          <w:sz w:val="39"/>
          <w:szCs w:val="39"/>
        </w:rPr>
        <w:t>Entry Requirements</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To enter the 2022 National Merit Scholarship Program, a student must meet all of the following requirements. A student must:</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tbl>
      <w:tblPr>
        <w:tblW w:w="0" w:type="auto"/>
        <w:tblCellMar>
          <w:left w:w="0" w:type="dxa"/>
          <w:right w:w="0" w:type="dxa"/>
        </w:tblCellMar>
        <w:tblLook w:val="04A0" w:firstRow="1" w:lastRow="0" w:firstColumn="1" w:lastColumn="0" w:noHBand="0" w:noVBand="1"/>
      </w:tblPr>
      <w:tblGrid>
        <w:gridCol w:w="300"/>
        <w:gridCol w:w="8340"/>
      </w:tblGrid>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1.</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proofErr w:type="gramStart"/>
            <w:r w:rsidRPr="00147A13">
              <w:rPr>
                <w:rFonts w:ascii="Arial" w:eastAsia="Times New Roman" w:hAnsi="Arial" w:cs="Arial"/>
                <w:color w:val="000000"/>
                <w:sz w:val="21"/>
                <w:szCs w:val="21"/>
              </w:rPr>
              <w:t>be</w:t>
            </w:r>
            <w:proofErr w:type="gramEnd"/>
            <w:r w:rsidRPr="00147A13">
              <w:rPr>
                <w:rFonts w:ascii="Arial" w:eastAsia="Times New Roman" w:hAnsi="Arial" w:cs="Arial"/>
                <w:color w:val="000000"/>
                <w:sz w:val="21"/>
                <w:szCs w:val="21"/>
              </w:rPr>
              <w:t xml:space="preserve"> enrolled as a high school student (traditional or homeschooled), progressing normally toward graduation or completion of high school by 2022, and planning to accept admission to college no later than the fall of 2022;</w:t>
            </w:r>
          </w:p>
        </w:tc>
      </w:tr>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2.</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proofErr w:type="gramStart"/>
            <w:r w:rsidRPr="00147A13">
              <w:rPr>
                <w:rFonts w:ascii="Arial" w:eastAsia="Times New Roman" w:hAnsi="Arial" w:cs="Arial"/>
                <w:color w:val="000000"/>
                <w:sz w:val="21"/>
                <w:szCs w:val="21"/>
              </w:rPr>
              <w:t>attend</w:t>
            </w:r>
            <w:proofErr w:type="gramEnd"/>
            <w:r w:rsidRPr="00147A13">
              <w:rPr>
                <w:rFonts w:ascii="Arial" w:eastAsia="Times New Roman" w:hAnsi="Arial" w:cs="Arial"/>
                <w:color w:val="000000"/>
                <w:sz w:val="21"/>
                <w:szCs w:val="21"/>
              </w:rPr>
              <w:t xml:space="preserve"> high school in the United States, District of Columbia, or U.S. commonwealths and territories; or meet the citizenship requirements for students attending high school outside the United States; and</w:t>
            </w:r>
          </w:p>
        </w:tc>
      </w:tr>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3.</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proofErr w:type="gramStart"/>
            <w:r w:rsidRPr="00147A13">
              <w:rPr>
                <w:rFonts w:ascii="Arial" w:eastAsia="Times New Roman" w:hAnsi="Arial" w:cs="Arial"/>
                <w:color w:val="000000"/>
                <w:sz w:val="21"/>
                <w:szCs w:val="21"/>
              </w:rPr>
              <w:t>take</w:t>
            </w:r>
            <w:proofErr w:type="gramEnd"/>
            <w:r w:rsidRPr="00147A13">
              <w:rPr>
                <w:rFonts w:ascii="Arial" w:eastAsia="Times New Roman" w:hAnsi="Arial" w:cs="Arial"/>
                <w:color w:val="000000"/>
                <w:sz w:val="21"/>
                <w:szCs w:val="21"/>
              </w:rPr>
              <w:t xml:space="preserve"> the 2020 PSAT/NMSQT or complete Alternate Entry requirements in the specified year of the high school program and no later than the third year in grades 9 through 12, regardless of grade classification or educational pattern.</w:t>
            </w:r>
          </w:p>
        </w:tc>
      </w:tr>
    </w:tbl>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Please refer to the </w:t>
      </w:r>
      <w:bookmarkStart w:id="0" w:name="x_x__Hlk51244854"/>
      <w:bookmarkEnd w:id="0"/>
      <w:r w:rsidRPr="00147A13">
        <w:rPr>
          <w:rFonts w:ascii="Arial" w:hAnsi="Arial" w:cs="Arial"/>
          <w:color w:val="000000"/>
          <w:sz w:val="21"/>
          <w:szCs w:val="21"/>
        </w:rPr>
        <w:fldChar w:fldCharType="begin"/>
      </w:r>
      <w:r w:rsidRPr="00147A13">
        <w:rPr>
          <w:rFonts w:ascii="Arial" w:hAnsi="Arial" w:cs="Arial"/>
          <w:color w:val="000000"/>
          <w:sz w:val="21"/>
          <w:szCs w:val="21"/>
        </w:rPr>
        <w:instrText xml:space="preserve"> HYPERLINK "https://nam04.safelinks.protection.outlook.com/?url=http%3A%2F%2Femclick.imodules.com%2Fls%2Fclick%3Fupn%3D5WN-2FGWfLHGcXV4ziuEWjztGkm7fQ-2FrthRxjNRI5ufony0O4Ssmcc9cy69lNecftTAP2fTpvpOLxtpiZk-2B96EyWQsFYsT33jVcRQk7M8dIk-2FGqylI7ModNtcM4Kl-2BQnljuxJBz-2Fae51o3nzy6odCvfg-3D-3DP4di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TfocQ51T8LTgYsJj-2BPY-2BnHQl4yBdb2B-2ByDm1sbwGtWl326qGSnEh7ugOaBLf6JxRbI6DQtrrzYXyeJRhVJyCXNXK6RsRDTd1t5VT4PLsK3dUKMHbt64Zs-2FxguImfRbhuV6fLpwh0YTNlSBNdwgTH-2F6eK4QqEAFFYr-2BGe-2FSxgvHk-3D&amp;data=02%7C01%7Ccjennings15%40liberty.edu%7Cb2bbcb4bb245443bae8e08d8615c664a%7Cbaf8218eb3024465a9934a39c97251b2%7C0%7C0%7C637366396773077352&amp;sdata=zOk3DnCObp8J%2BZ6HHwvr84O5rD%2F0EAaznm5paoLpfaY%3D&amp;reserved=0" \o "Original URL: http://emclick.imodules.com/ls/click?upn=5WN-2FGWfLHGcXV4ziuEWjztGkm7fQ-2FrthRxjNRI5ufony0O4Ssmcc9cy69lNecftTAP2fTpvpOLxtpiZk-2B96EyWQsFYsT33jVcRQk7M8dIk-2FGqylI7ModNtcM4Kl-2BQnljuxJBz-2Fae51o3nzy6odCvfg-3D-3DP4di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TfocQ51T8LTgYsJj-2BPY-2BnHQl4yBdb2B-2ByDm1sbwGtWl326qGSnEh7ugOaBLf6JxRbI6DQtrrzYXyeJRhVJyCXNXK6RsRDTd1t5VT4PLsK3dUKMHbt64Zs-2FxguImfRbhuV6fLpwh0YTNlSBNdwgTH-2F6eK4QqEAFFYr-2BGe-2FSxgvHk-3D. Click or tap if you trust this link." \t "_blank" </w:instrText>
      </w:r>
      <w:r w:rsidRPr="00147A13">
        <w:rPr>
          <w:rFonts w:ascii="Arial" w:hAnsi="Arial" w:cs="Arial"/>
          <w:color w:val="000000"/>
          <w:sz w:val="21"/>
          <w:szCs w:val="21"/>
        </w:rPr>
      </w:r>
      <w:r w:rsidRPr="00147A13">
        <w:rPr>
          <w:rFonts w:ascii="Arial" w:hAnsi="Arial" w:cs="Arial"/>
          <w:color w:val="000000"/>
          <w:sz w:val="21"/>
          <w:szCs w:val="21"/>
        </w:rPr>
        <w:fldChar w:fldCharType="separate"/>
      </w:r>
      <w:r w:rsidRPr="00147A13">
        <w:rPr>
          <w:rFonts w:ascii="inherit" w:hAnsi="inherit" w:cs="Arial"/>
          <w:color w:val="5555FF"/>
          <w:sz w:val="21"/>
          <w:szCs w:val="21"/>
          <w:u w:val="single"/>
          <w:bdr w:val="none" w:sz="0" w:space="0" w:color="auto" w:frame="1"/>
        </w:rPr>
        <w:t>PSAT/NMSQT </w:t>
      </w:r>
      <w:r w:rsidRPr="00147A13">
        <w:rPr>
          <w:rFonts w:ascii="inherit" w:hAnsi="inherit" w:cs="Arial"/>
          <w:i/>
          <w:iCs/>
          <w:color w:val="5555FF"/>
          <w:sz w:val="21"/>
          <w:szCs w:val="21"/>
          <w:u w:val="single"/>
          <w:bdr w:val="none" w:sz="0" w:space="0" w:color="auto" w:frame="1"/>
        </w:rPr>
        <w:t>Student Guide</w:t>
      </w:r>
      <w:r w:rsidRPr="00147A13">
        <w:rPr>
          <w:rFonts w:ascii="Arial" w:hAnsi="Arial" w:cs="Arial"/>
          <w:color w:val="000000"/>
          <w:sz w:val="21"/>
          <w:szCs w:val="21"/>
        </w:rPr>
        <w:fldChar w:fldCharType="end"/>
      </w:r>
      <w:r w:rsidRPr="00147A13">
        <w:rPr>
          <w:rFonts w:ascii="Arial" w:hAnsi="Arial" w:cs="Arial"/>
          <w:color w:val="000000"/>
          <w:sz w:val="21"/>
          <w:szCs w:val="21"/>
        </w:rPr>
        <w:t> for detailed information about the competition.</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spacing w:line="390" w:lineRule="atLeast"/>
        <w:outlineLvl w:val="1"/>
        <w:rPr>
          <w:rFonts w:ascii="Arial" w:eastAsia="Times New Roman" w:hAnsi="Arial" w:cs="Arial"/>
          <w:b/>
          <w:bCs/>
          <w:color w:val="000000"/>
          <w:sz w:val="39"/>
          <w:szCs w:val="39"/>
        </w:rPr>
      </w:pPr>
      <w:r w:rsidRPr="00147A13">
        <w:rPr>
          <w:rFonts w:ascii="Arial" w:eastAsia="Times New Roman" w:hAnsi="Arial" w:cs="Arial"/>
          <w:b/>
          <w:bCs/>
          <w:color w:val="000000"/>
          <w:sz w:val="39"/>
          <w:szCs w:val="39"/>
        </w:rPr>
        <w:t>PSAT/NMSQT Administrations</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The PSAT/NMSQT will be offered on four dates during the 2020-2021 academic year.  NMSC encourages all schools to provide the PSAT/NMSQT to their students and to homeschooled students in their communities.  By doing so, high schools enable students to take advantage of various opportunities made available through the co-sponsorship of the PSAT/NMSQT by NMSC and College Board.</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Test Administration Dates for 2020-2021:</w:t>
      </w:r>
    </w:p>
    <w:tbl>
      <w:tblPr>
        <w:tblW w:w="0" w:type="auto"/>
        <w:tblCellMar>
          <w:left w:w="0" w:type="dxa"/>
          <w:right w:w="0" w:type="dxa"/>
        </w:tblCellMar>
        <w:tblLook w:val="04A0" w:firstRow="1" w:lastRow="0" w:firstColumn="1" w:lastColumn="0" w:noHBand="0" w:noVBand="1"/>
      </w:tblPr>
      <w:tblGrid>
        <w:gridCol w:w="300"/>
        <w:gridCol w:w="4122"/>
      </w:tblGrid>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Wednesday, October 14, 2020</w:t>
            </w:r>
          </w:p>
        </w:tc>
      </w:tr>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Saturday, October 17, 2020</w:t>
            </w:r>
          </w:p>
        </w:tc>
      </w:tr>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Thursday, October 29, 2020</w:t>
            </w:r>
          </w:p>
        </w:tc>
      </w:tr>
      <w:tr w:rsidR="00147A13" w:rsidRPr="00147A13" w:rsidTr="00147A13">
        <w:tc>
          <w:tcPr>
            <w:tcW w:w="300" w:type="dxa"/>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w:t>
            </w:r>
          </w:p>
        </w:tc>
        <w:tc>
          <w:tcPr>
            <w:tcW w:w="0" w:type="auto"/>
            <w:hideMark/>
          </w:tcPr>
          <w:p w:rsidR="00147A13" w:rsidRPr="00147A13" w:rsidRDefault="00147A13" w:rsidP="00147A13">
            <w:pPr>
              <w:spacing w:line="240" w:lineRule="atLeast"/>
              <w:rPr>
                <w:rFonts w:ascii="Arial" w:eastAsia="Times New Roman" w:hAnsi="Arial" w:cs="Arial"/>
                <w:color w:val="000000"/>
                <w:sz w:val="21"/>
                <w:szCs w:val="21"/>
              </w:rPr>
            </w:pPr>
            <w:r w:rsidRPr="00147A13">
              <w:rPr>
                <w:rFonts w:ascii="Arial" w:eastAsia="Times New Roman" w:hAnsi="Arial" w:cs="Arial"/>
                <w:color w:val="000000"/>
                <w:sz w:val="21"/>
                <w:szCs w:val="21"/>
              </w:rPr>
              <w:t>Tuesday, January 26, 2021 </w:t>
            </w:r>
            <w:r w:rsidRPr="00147A13">
              <w:rPr>
                <w:rFonts w:ascii="Arial" w:eastAsia="Times New Roman" w:hAnsi="Arial" w:cs="Arial"/>
                <w:i/>
                <w:iCs/>
                <w:color w:val="000000"/>
                <w:sz w:val="21"/>
                <w:szCs w:val="21"/>
              </w:rPr>
              <w:t>(recently added)</w:t>
            </w:r>
          </w:p>
        </w:tc>
      </w:tr>
    </w:tbl>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inherit" w:hAnsi="inherit" w:cs="Arial"/>
          <w:b/>
          <w:bCs/>
          <w:color w:val="000000"/>
          <w:sz w:val="21"/>
          <w:szCs w:val="21"/>
          <w:bdr w:val="none" w:sz="0" w:space="0" w:color="auto" w:frame="1"/>
        </w:rPr>
        <w:t>IMPORTANT</w:t>
      </w:r>
      <w:r w:rsidRPr="00147A13">
        <w:rPr>
          <w:rFonts w:ascii="Arial" w:hAnsi="Arial" w:cs="Arial"/>
          <w:color w:val="000000"/>
          <w:sz w:val="21"/>
          <w:szCs w:val="21"/>
        </w:rPr>
        <w:t>: A student may take the PSAT/NMSQT only once per academic year.</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Schools that are part of district or state supported administrations should refer to their district or state department of education prior to placing an order to ensure that a test day will be covered.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lastRenderedPageBreak/>
        <w:t>For more information about registration for the PSAT/NMSQT and flexible ordering and administration policies in place for this year, please visit the College Board’s website at </w:t>
      </w:r>
      <w:r w:rsidRPr="00147A13">
        <w:rPr>
          <w:rFonts w:ascii="Arial" w:hAnsi="Arial" w:cs="Arial"/>
          <w:color w:val="000000"/>
          <w:sz w:val="21"/>
          <w:szCs w:val="21"/>
        </w:rPr>
        <w:fldChar w:fldCharType="begin"/>
      </w:r>
      <w:r w:rsidRPr="00147A13">
        <w:rPr>
          <w:rFonts w:ascii="Arial" w:hAnsi="Arial" w:cs="Arial"/>
          <w:color w:val="000000"/>
          <w:sz w:val="21"/>
          <w:szCs w:val="21"/>
        </w:rPr>
        <w:instrText xml:space="preserve"> HYPERLINK "https://nam04.safelinks.protection.outlook.com/?url=http%3A%2F%2Femclick.imodules.com%2Fls%2Fclick%3Fupn%3D5WN-2FGWfLHGcXV4ziuEWjztGkm7fQ-2FrthRxjNRI5ufony0O4Ssmcc9cy69lNecftTAP2fTpvpOLxtpiZk-2B96Eyc1jh68egAZXXZfo0ssJZTmNOt-2FLsJ0FFzZGQgU7xdlIV5Bjm6nV30agI7sakvQDsQ-3D-3DIgyu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8BXvG-2BmSD7xI7WnfcG-2ByhXuTzWuL80dnPG5T14m-2BJ8apMixz75sdR9yg5bgeNTNWDUsJkkXWtuQeHCLS5MPPjJe7lDmJyJ-2BzhZnJDAFfMKICgF4dhI80XCYXMuHOgKOkEGotpollFERxIy-2FeWs8-2BaS1IO-2BKR4dGJUj99v-2BjpLIU-3D&amp;data=02%7C01%7Ccjennings15%40liberty.edu%7Cb2bbcb4bb245443bae8e08d8615c664a%7Cbaf8218eb3024465a9934a39c97251b2%7C0%7C0%7C637366396773087350&amp;sdata=9Az99XEl3hwqRCZDHYvMAn5X3bEjfF%2BHZEJme6iPr1g%3D&amp;reserved=0" \o "Original URL: http://emclick.imodules.com/ls/click?upn=5WN-2FGWfLHGcXV4ziuEWjztGkm7fQ-2FrthRxjNRI5ufony0O4Ssmcc9cy69lNecftTAP2fTpvpOLxtpiZk-2B96Eyc1jh68egAZXXZfo0ssJZTmNOt-2FLsJ0FFzZGQgU7xdlIV5Bjm6nV30agI7sakvQDsQ-3D-3DIgyu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8BXvG-2BmSD7xI7WnfcG-2ByhXuTzWuL80dnPG5T14m-2BJ8apMixz75sdR9yg5bgeNTNWDUsJkkXWtuQeHCLS5MPPjJe7lDmJyJ-2BzhZnJDAFfMKICgF4dhI80XCYXMuHOgKOkEGotpollFERxIy-2FeWs8-2BaS1IO-2BKR4dGJUj99v-2BjpLIU-3D. Click or tap if you trust this link." \t "_blank" </w:instrText>
      </w:r>
      <w:r w:rsidRPr="00147A13">
        <w:rPr>
          <w:rFonts w:ascii="Arial" w:hAnsi="Arial" w:cs="Arial"/>
          <w:color w:val="000000"/>
          <w:sz w:val="21"/>
          <w:szCs w:val="21"/>
        </w:rPr>
      </w:r>
      <w:r w:rsidRPr="00147A13">
        <w:rPr>
          <w:rFonts w:ascii="Arial" w:hAnsi="Arial" w:cs="Arial"/>
          <w:color w:val="000000"/>
          <w:sz w:val="21"/>
          <w:szCs w:val="21"/>
        </w:rPr>
        <w:fldChar w:fldCharType="separate"/>
      </w:r>
      <w:r w:rsidRPr="00147A13">
        <w:rPr>
          <w:rFonts w:ascii="inherit" w:hAnsi="inherit" w:cs="Arial"/>
          <w:color w:val="5555FF"/>
          <w:sz w:val="21"/>
          <w:szCs w:val="21"/>
          <w:u w:val="single"/>
          <w:bdr w:val="none" w:sz="0" w:space="0" w:color="auto" w:frame="1"/>
        </w:rPr>
        <w:t>https://collegereadiness.collegeboard.org/psat-nmsqt-psat-10/k12-educators</w:t>
      </w:r>
      <w:r w:rsidRPr="00147A13">
        <w:rPr>
          <w:rFonts w:ascii="Arial" w:hAnsi="Arial" w:cs="Arial"/>
          <w:color w:val="000000"/>
          <w:sz w:val="21"/>
          <w:szCs w:val="21"/>
        </w:rPr>
        <w:fldChar w:fldCharType="end"/>
      </w:r>
      <w:r w:rsidRPr="00147A13">
        <w:rPr>
          <w:rFonts w:ascii="Arial" w:hAnsi="Arial" w:cs="Arial"/>
          <w:color w:val="000000"/>
          <w:sz w:val="21"/>
          <w:szCs w:val="21"/>
        </w:rPr>
        <w:t>.</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spacing w:line="390" w:lineRule="atLeast"/>
        <w:outlineLvl w:val="1"/>
        <w:rPr>
          <w:rFonts w:ascii="Arial" w:eastAsia="Times New Roman" w:hAnsi="Arial" w:cs="Arial"/>
          <w:b/>
          <w:bCs/>
          <w:color w:val="000000"/>
          <w:sz w:val="39"/>
          <w:szCs w:val="39"/>
        </w:rPr>
      </w:pPr>
      <w:r w:rsidRPr="00147A13">
        <w:rPr>
          <w:rFonts w:ascii="Arial" w:eastAsia="Times New Roman" w:hAnsi="Arial" w:cs="Arial"/>
          <w:b/>
          <w:bCs/>
          <w:color w:val="000000"/>
          <w:sz w:val="39"/>
          <w:szCs w:val="39"/>
        </w:rPr>
        <w:t>Students Who Are Unable to Take the PSAT/NMSQT</w:t>
      </w:r>
    </w:p>
    <w:p w:rsidR="00147A13" w:rsidRPr="00147A13" w:rsidRDefault="00147A13" w:rsidP="00147A13">
      <w:pPr>
        <w:rPr>
          <w:rFonts w:ascii="Arial" w:hAnsi="Arial" w:cs="Arial"/>
          <w:color w:val="000000"/>
          <w:sz w:val="21"/>
          <w:szCs w:val="21"/>
        </w:rPr>
      </w:pPr>
      <w:r w:rsidRPr="00147A13">
        <w:rPr>
          <w:rFonts w:ascii="Arial" w:hAnsi="Arial" w:cs="Arial"/>
          <w:color w:val="000000"/>
          <w:sz w:val="21"/>
          <w:szCs w:val="21"/>
        </w:rPr>
        <w:t> </w:t>
      </w:r>
    </w:p>
    <w:p w:rsidR="00147A13" w:rsidRPr="00147A13" w:rsidRDefault="00147A13" w:rsidP="00147A13">
      <w:pPr>
        <w:rPr>
          <w:rFonts w:ascii="Arial" w:hAnsi="Arial" w:cs="Arial"/>
          <w:color w:val="000000"/>
          <w:sz w:val="21"/>
          <w:szCs w:val="21"/>
        </w:rPr>
      </w:pPr>
      <w:r w:rsidRPr="00147A13">
        <w:rPr>
          <w:rFonts w:ascii="inherit" w:hAnsi="inherit" w:cs="Arial"/>
          <w:color w:val="000000"/>
          <w:sz w:val="22"/>
          <w:szCs w:val="22"/>
          <w:bdr w:val="none" w:sz="0" w:space="0" w:color="auto" w:frame="1"/>
          <w:shd w:val="clear" w:color="auto" w:fill="FFFFFF"/>
        </w:rPr>
        <w:t>A student who does not take the PSAT/NMSQT in October 2020 or January 2021 because of illness, an emergency, or other extenuating circumstance (including school closures), but meets all other requirements for NMSC program participation, may still be able to enter the 2022 National Merit Scholarship Program by submitting scores from an administration of the SAT.  The student or a school official must visit </w:t>
      </w:r>
      <w:r w:rsidRPr="00147A13">
        <w:rPr>
          <w:rFonts w:ascii="inherit" w:hAnsi="inherit" w:cs="Arial"/>
          <w:color w:val="000000"/>
          <w:sz w:val="21"/>
          <w:szCs w:val="21"/>
          <w:bdr w:val="none" w:sz="0" w:space="0" w:color="auto" w:frame="1"/>
          <w:shd w:val="clear" w:color="auto" w:fill="FFFFFF"/>
        </w:rPr>
        <w:fldChar w:fldCharType="begin"/>
      </w:r>
      <w:r w:rsidRPr="00147A13">
        <w:rPr>
          <w:rFonts w:ascii="inherit" w:hAnsi="inherit" w:cs="Arial"/>
          <w:color w:val="000000"/>
          <w:sz w:val="21"/>
          <w:szCs w:val="21"/>
          <w:bdr w:val="none" w:sz="0" w:space="0" w:color="auto" w:frame="1"/>
          <w:shd w:val="clear" w:color="auto" w:fill="FFFFFF"/>
        </w:rPr>
        <w:instrText xml:space="preserve"> HYPERLINK "https://nam04.safelinks.protection.outlook.com/?url=http%3A%2F%2Femclick.imodules.com%2Fls%2Fclick%3Fupn%3D5WN-2FGWfLHGcXV4ziuEWjztGkm7fQ-2FrthRxjNRI5ufony0O4Ssmcc9cy69lNecftTAP2fTpvpOLxtpiZk-2B96Eyd6b34zmBeMn-2Bc2kH-2BbKxSWXCXlhQzVKAQj-2FEUSJviw9uYzoWCtwUXMKVlo24JV26g-3D-3DSxEs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kMHi88Tx9wZZ5D65SSDi4C5g5ZtkXxj5wOlESkRKnzhv3-2BbxTIBPRF142halSq4FDQrRhalzzLIVVzEqsUtPGQ-2FTJ-2BzA1WMEyS9ZTeAPJzMsztROsqQfuW072rADczME06vrEjWp6kyWFWOjb4pKkliYRcLhsAyXyX7nbJAdxV8-3D&amp;data=02%7C01%7Ccjennings15%40liberty.edu%7Cb2bbcb4bb245443bae8e08d8615c664a%7Cbaf8218eb3024465a9934a39c97251b2%7C0%7C0%7C637366396773087350&amp;sdata=MnFtaO6ZVNHKeXEG7ETKVcnCXkpoZaYFaQDdw%2F6LU1Y%3D&amp;reserved=0" \o "Original URL: http://emclick.imodules.com/ls/click?upn=5WN-2FGWfLHGcXV4ziuEWjztGkm7fQ-2FrthRxjNRI5ufony0O4Ssmcc9cy69lNecftTAP2fTpvpOLxtpiZk-2B96Eyd6b34zmBeMn-2Bc2kH-2BbKxSWXCXlhQzVKAQj-2FEUSJviw9uYzoWCtwUXMKVlo24JV26g-3D-3DSxEs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kMHi88Tx9wZZ5D65SSDi4C5g5ZtkXxj5wOlESkRKnzhv3-2BbxTIBPRF142halSq4FDQrRhalzzLIVVzEqsUtPGQ-2FTJ-2BzA1WMEyS9ZTeAPJzMsztROsqQfuW072rADczME06vrEjWp6kyWFWOjb4pKkliYRcLhsAyXyX7nbJAdxV8-3D. Click or tap if you trust this link." \t "_blank" </w:instrText>
      </w:r>
      <w:r w:rsidRPr="00147A13">
        <w:rPr>
          <w:rFonts w:ascii="inherit" w:hAnsi="inherit" w:cs="Arial"/>
          <w:color w:val="000000"/>
          <w:sz w:val="21"/>
          <w:szCs w:val="21"/>
          <w:bdr w:val="none" w:sz="0" w:space="0" w:color="auto" w:frame="1"/>
          <w:shd w:val="clear" w:color="auto" w:fill="FFFFFF"/>
        </w:rPr>
      </w:r>
      <w:r w:rsidRPr="00147A13">
        <w:rPr>
          <w:rFonts w:ascii="inherit" w:hAnsi="inherit" w:cs="Arial"/>
          <w:color w:val="000000"/>
          <w:sz w:val="21"/>
          <w:szCs w:val="21"/>
          <w:bdr w:val="none" w:sz="0" w:space="0" w:color="auto" w:frame="1"/>
          <w:shd w:val="clear" w:color="auto" w:fill="FFFFFF"/>
        </w:rPr>
        <w:fldChar w:fldCharType="separate"/>
      </w:r>
      <w:r w:rsidRPr="00147A13">
        <w:rPr>
          <w:rFonts w:ascii="inherit" w:hAnsi="inherit" w:cs="Arial"/>
          <w:color w:val="5555FF"/>
          <w:sz w:val="22"/>
          <w:szCs w:val="22"/>
          <w:u w:val="single"/>
          <w:bdr w:val="none" w:sz="0" w:space="0" w:color="auto" w:frame="1"/>
          <w:shd w:val="clear" w:color="auto" w:fill="FFFFFF"/>
        </w:rPr>
        <w:t>www.nationalmerit.org/resources</w:t>
      </w:r>
      <w:r w:rsidRPr="00147A13">
        <w:rPr>
          <w:rFonts w:ascii="inherit" w:hAnsi="inherit" w:cs="Arial"/>
          <w:color w:val="000000"/>
          <w:sz w:val="21"/>
          <w:szCs w:val="21"/>
          <w:bdr w:val="none" w:sz="0" w:space="0" w:color="auto" w:frame="1"/>
          <w:shd w:val="clear" w:color="auto" w:fill="FFFFFF"/>
        </w:rPr>
        <w:fldChar w:fldCharType="end"/>
      </w:r>
      <w:r w:rsidRPr="00147A13">
        <w:rPr>
          <w:rFonts w:ascii="inherit" w:hAnsi="inherit" w:cs="Arial"/>
          <w:color w:val="000000"/>
          <w:sz w:val="22"/>
          <w:szCs w:val="22"/>
          <w:bdr w:val="none" w:sz="0" w:space="0" w:color="auto" w:frame="1"/>
          <w:shd w:val="clear" w:color="auto" w:fill="FFFFFF"/>
        </w:rPr>
        <w:t> after the missed PSAT/NMSQT administration to download information about procedures for Alternate Entry to the 2022 National Merit Scholarship Program.  To be considered, a student must complete certain requirements </w:t>
      </w:r>
      <w:r w:rsidRPr="00147A13">
        <w:rPr>
          <w:rFonts w:ascii="inherit" w:hAnsi="inherit" w:cs="Arial"/>
          <w:b/>
          <w:bCs/>
          <w:color w:val="000000"/>
          <w:sz w:val="22"/>
          <w:szCs w:val="22"/>
          <w:bdr w:val="none" w:sz="0" w:space="0" w:color="auto" w:frame="1"/>
          <w:shd w:val="clear" w:color="auto" w:fill="FFFFFF"/>
        </w:rPr>
        <w:t>before April 1, 2021</w:t>
      </w:r>
      <w:r w:rsidRPr="00147A13">
        <w:rPr>
          <w:rFonts w:ascii="inherit" w:hAnsi="inherit" w:cs="Arial"/>
          <w:color w:val="000000"/>
          <w:sz w:val="22"/>
          <w:szCs w:val="22"/>
          <w:bdr w:val="none" w:sz="0" w:space="0" w:color="auto" w:frame="1"/>
          <w:shd w:val="clear" w:color="auto" w:fill="FFFFFF"/>
        </w:rPr>
        <w:t>.</w:t>
      </w:r>
    </w:p>
    <w:p w:rsidR="00147A13" w:rsidRPr="00147A13" w:rsidRDefault="00147A13" w:rsidP="00147A13">
      <w:pPr>
        <w:rPr>
          <w:rFonts w:ascii="Arial" w:hAnsi="Arial" w:cs="Arial"/>
          <w:color w:val="000000"/>
          <w:sz w:val="21"/>
          <w:szCs w:val="21"/>
        </w:rPr>
      </w:pPr>
      <w:r w:rsidRPr="00147A13">
        <w:rPr>
          <w:rFonts w:ascii="inherit" w:hAnsi="inherit" w:cs="Arial"/>
          <w:b/>
          <w:bCs/>
          <w:color w:val="000000"/>
          <w:sz w:val="22"/>
          <w:szCs w:val="22"/>
          <w:bdr w:val="none" w:sz="0" w:space="0" w:color="auto" w:frame="1"/>
          <w:shd w:val="clear" w:color="auto" w:fill="FFFFFF"/>
        </w:rPr>
        <w:t>IMPORTANT</w:t>
      </w:r>
      <w:r w:rsidRPr="00147A13">
        <w:rPr>
          <w:rFonts w:ascii="inherit" w:hAnsi="inherit" w:cs="Arial"/>
          <w:color w:val="000000"/>
          <w:sz w:val="22"/>
          <w:szCs w:val="22"/>
          <w:bdr w:val="none" w:sz="0" w:space="0" w:color="auto" w:frame="1"/>
          <w:shd w:val="clear" w:color="auto" w:fill="FFFFFF"/>
        </w:rPr>
        <w:t>: Alternate Entry is </w:t>
      </w:r>
      <w:r w:rsidRPr="00147A13">
        <w:rPr>
          <w:rFonts w:ascii="inherit" w:hAnsi="inherit" w:cs="Arial"/>
          <w:b/>
          <w:bCs/>
          <w:color w:val="000000"/>
          <w:sz w:val="22"/>
          <w:szCs w:val="22"/>
          <w:bdr w:val="none" w:sz="0" w:space="0" w:color="auto" w:frame="1"/>
          <w:shd w:val="clear" w:color="auto" w:fill="FFFFFF"/>
        </w:rPr>
        <w:t>only</w:t>
      </w:r>
      <w:r w:rsidRPr="00147A13">
        <w:rPr>
          <w:rFonts w:ascii="inherit" w:hAnsi="inherit" w:cs="Arial"/>
          <w:color w:val="000000"/>
          <w:sz w:val="22"/>
          <w:szCs w:val="22"/>
          <w:bdr w:val="none" w:sz="0" w:space="0" w:color="auto" w:frame="1"/>
          <w:shd w:val="clear" w:color="auto" w:fill="FFFFFF"/>
        </w:rPr>
        <w:t> for students who do not take the October 2020 PSAT/NMSQT or January 2021 PSAT/NMSQT.  Students who are uncertain about whether they will take the January PSAT/NMSQT are welcome to download and complete Alternate Entry requirements beginning in late October; however, NMSC will not consider a student’s SAT scores for entry to the program if it receives an official PSAT/NMSQT Selection Index score from College Board.</w:t>
      </w:r>
    </w:p>
    <w:p w:rsidR="00147A13" w:rsidRPr="00147A13" w:rsidRDefault="00147A13" w:rsidP="00147A13">
      <w:pPr>
        <w:rPr>
          <w:rFonts w:ascii="Arial" w:hAnsi="Arial" w:cs="Arial"/>
          <w:color w:val="000000"/>
          <w:sz w:val="21"/>
          <w:szCs w:val="21"/>
        </w:rPr>
      </w:pPr>
      <w:r w:rsidRPr="00147A13">
        <w:rPr>
          <w:rFonts w:ascii="inherit" w:hAnsi="inherit" w:cs="Arial"/>
          <w:b/>
          <w:bCs/>
          <w:color w:val="000000"/>
          <w:sz w:val="22"/>
          <w:szCs w:val="22"/>
          <w:bdr w:val="none" w:sz="0" w:space="0" w:color="auto" w:frame="1"/>
          <w:shd w:val="clear" w:color="auto" w:fill="FFFFFF"/>
        </w:rPr>
        <w:t>NOTE:</w:t>
      </w:r>
      <w:r w:rsidRPr="00147A13">
        <w:rPr>
          <w:rFonts w:ascii="inherit" w:hAnsi="inherit" w:cs="Arial"/>
          <w:color w:val="000000"/>
          <w:sz w:val="22"/>
          <w:szCs w:val="22"/>
          <w:bdr w:val="none" w:sz="0" w:space="0" w:color="auto" w:frame="1"/>
          <w:shd w:val="clear" w:color="auto" w:fill="FFFFFF"/>
        </w:rPr>
        <w:t> The procedure described above for requesting Alternate Entry differs from information that is published in the </w:t>
      </w:r>
      <w:r w:rsidRPr="00147A13">
        <w:rPr>
          <w:rFonts w:ascii="inherit" w:hAnsi="inherit" w:cs="Arial"/>
          <w:color w:val="000000"/>
          <w:sz w:val="21"/>
          <w:szCs w:val="21"/>
          <w:bdr w:val="none" w:sz="0" w:space="0" w:color="auto" w:frame="1"/>
          <w:shd w:val="clear" w:color="auto" w:fill="FFFFFF"/>
        </w:rPr>
        <w:fldChar w:fldCharType="begin"/>
      </w:r>
      <w:r w:rsidRPr="00147A13">
        <w:rPr>
          <w:rFonts w:ascii="inherit" w:hAnsi="inherit" w:cs="Arial"/>
          <w:color w:val="000000"/>
          <w:sz w:val="21"/>
          <w:szCs w:val="21"/>
          <w:bdr w:val="none" w:sz="0" w:space="0" w:color="auto" w:frame="1"/>
          <w:shd w:val="clear" w:color="auto" w:fill="FFFFFF"/>
        </w:rPr>
        <w:instrText xml:space="preserve"> HYPERLINK "https://nam04.safelinks.protection.outlook.com/?url=http%3A%2F%2Femclick.imodules.com%2Fls%2Fclick%3Fupn%3D5WN-2FGWfLHGcXV4ziuEWjztGkm7fQ-2FrthRxjNRI5ufony0O4Ssmcc9cy69lNecftTAP2fTpvpOLxtpiZk-2B96EyW9xK3CGixRHSHcyROj0xYRCLpH8UGR0pW3V5-2FOyaeN9eK9ntM1zRVtO1QXdrDfobg-3D-3Dqvc3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ls0RN9d-2FrSP3iO8GeOU2Tj319Cw6Miw683DO81lue8rC0aSrhbfgiqInSTON8vZgte5BPnoJ6LXJN4ELAAvMOBeVxFeqF9UfHm1u2dao9Sv5KRsS0IyzrCs-2B5Pw-2FZzvc7JsV2hgTGG4tnWH0cHUboy8niYjJTMT-2FV2GBA3tDWnI-3D&amp;data=02%7C01%7Ccjennings15%40liberty.edu%7Cb2bbcb4bb245443bae8e08d8615c664a%7Cbaf8218eb3024465a9934a39c97251b2%7C0%7C0%7C637366396773097335&amp;sdata=HfcC%2FRSoIhrWWn2HVwCuT7q0CTYKlXiMdpxjGM93WVo%3D&amp;reserved=0" \o "Original URL: http://emclick.imodules.com/ls/click?upn=5WN-2FGWfLHGcXV4ziuEWjztGkm7fQ-2FrthRxjNRI5ufony0O4Ssmcc9cy69lNecftTAP2fTpvpOLxtpiZk-2B96EyW9xK3CGixRHSHcyROj0xYRCLpH8UGR0pW3V5-2FOyaeN9eK9ntM1zRVtO1QXdrDfobg-3D-3Dqvc3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ls0RN9d-2FrSP3iO8GeOU2Tj319Cw6Miw683DO81lue8rC0aSrhbfgiqInSTON8vZgte5BPnoJ6LXJN4ELAAvMOBeVxFeqF9UfHm1u2dao9Sv5KRsS0IyzrCs-2B5Pw-2FZzvc7JsV2hgTGG4tnWH0cHUboy8niYjJTMT-2FV2GBA3tDWnI-3D. Click or tap if you trust this link." \t "_blank" </w:instrText>
      </w:r>
      <w:r w:rsidRPr="00147A13">
        <w:rPr>
          <w:rFonts w:ascii="inherit" w:hAnsi="inherit" w:cs="Arial"/>
          <w:color w:val="000000"/>
          <w:sz w:val="21"/>
          <w:szCs w:val="21"/>
          <w:bdr w:val="none" w:sz="0" w:space="0" w:color="auto" w:frame="1"/>
          <w:shd w:val="clear" w:color="auto" w:fill="FFFFFF"/>
        </w:rPr>
      </w:r>
      <w:r w:rsidRPr="00147A13">
        <w:rPr>
          <w:rFonts w:ascii="inherit" w:hAnsi="inherit" w:cs="Arial"/>
          <w:color w:val="000000"/>
          <w:sz w:val="21"/>
          <w:szCs w:val="21"/>
          <w:bdr w:val="none" w:sz="0" w:space="0" w:color="auto" w:frame="1"/>
          <w:shd w:val="clear" w:color="auto" w:fill="FFFFFF"/>
        </w:rPr>
        <w:fldChar w:fldCharType="separate"/>
      </w:r>
      <w:r w:rsidRPr="00147A13">
        <w:rPr>
          <w:rFonts w:ascii="inherit" w:hAnsi="inherit" w:cs="Arial"/>
          <w:color w:val="5555FF"/>
          <w:sz w:val="22"/>
          <w:szCs w:val="22"/>
          <w:u w:val="single"/>
          <w:bdr w:val="none" w:sz="0" w:space="0" w:color="auto" w:frame="1"/>
          <w:shd w:val="clear" w:color="auto" w:fill="FFFFFF"/>
        </w:rPr>
        <w:t>PSAT/NMSQT </w:t>
      </w:r>
      <w:r w:rsidRPr="00147A13">
        <w:rPr>
          <w:rFonts w:ascii="inherit" w:hAnsi="inherit" w:cs="Arial"/>
          <w:i/>
          <w:iCs/>
          <w:color w:val="5555FF"/>
          <w:sz w:val="22"/>
          <w:szCs w:val="22"/>
          <w:u w:val="single"/>
          <w:bdr w:val="none" w:sz="0" w:space="0" w:color="auto" w:frame="1"/>
          <w:shd w:val="clear" w:color="auto" w:fill="FFFFFF"/>
        </w:rPr>
        <w:t>Student Guide</w:t>
      </w:r>
      <w:r w:rsidRPr="00147A13">
        <w:rPr>
          <w:rFonts w:ascii="inherit" w:hAnsi="inherit" w:cs="Arial"/>
          <w:color w:val="000000"/>
          <w:sz w:val="21"/>
          <w:szCs w:val="21"/>
          <w:bdr w:val="none" w:sz="0" w:space="0" w:color="auto" w:frame="1"/>
          <w:shd w:val="clear" w:color="auto" w:fill="FFFFFF"/>
        </w:rPr>
        <w:fldChar w:fldCharType="end"/>
      </w:r>
      <w:r w:rsidRPr="00147A13">
        <w:rPr>
          <w:rFonts w:ascii="inherit" w:hAnsi="inherit" w:cs="Arial"/>
          <w:color w:val="000000"/>
          <w:sz w:val="22"/>
          <w:szCs w:val="22"/>
          <w:bdr w:val="none" w:sz="0" w:space="0" w:color="auto" w:frame="1"/>
          <w:shd w:val="clear" w:color="auto" w:fill="FFFFFF"/>
        </w:rPr>
        <w:t>.  For the 2022 competition only, students and school officials will be able to download Alternate Entry instructions from NMSC’s website instead of submitting an individual written request to NMSC for approval.</w:t>
      </w:r>
    </w:p>
    <w:p w:rsidR="00147A13" w:rsidRPr="00147A13" w:rsidRDefault="00147A13" w:rsidP="00147A13">
      <w:pPr>
        <w:spacing w:line="390" w:lineRule="atLeast"/>
        <w:outlineLvl w:val="1"/>
        <w:rPr>
          <w:rFonts w:ascii="Arial" w:eastAsia="Times New Roman" w:hAnsi="Arial" w:cs="Arial"/>
          <w:b/>
          <w:bCs/>
          <w:color w:val="000000"/>
          <w:sz w:val="39"/>
          <w:szCs w:val="39"/>
        </w:rPr>
      </w:pPr>
      <w:r w:rsidRPr="00147A13">
        <w:rPr>
          <w:rFonts w:ascii="Arial" w:eastAsia="Times New Roman" w:hAnsi="Arial" w:cs="Arial"/>
          <w:b/>
          <w:bCs/>
          <w:color w:val="000000"/>
          <w:sz w:val="39"/>
          <w:szCs w:val="39"/>
        </w:rPr>
        <w:t>Additional Information</w:t>
      </w:r>
    </w:p>
    <w:p w:rsidR="00147A13" w:rsidRPr="00147A13" w:rsidRDefault="00147A13" w:rsidP="00147A13">
      <w:pPr>
        <w:rPr>
          <w:rFonts w:ascii="Arial" w:hAnsi="Arial" w:cs="Arial"/>
          <w:color w:val="000000"/>
          <w:sz w:val="21"/>
          <w:szCs w:val="21"/>
        </w:rPr>
      </w:pPr>
      <w:r w:rsidRPr="00147A13">
        <w:rPr>
          <w:rFonts w:ascii="inherit" w:hAnsi="inherit" w:cs="Arial"/>
          <w:color w:val="000000"/>
          <w:sz w:val="22"/>
          <w:szCs w:val="22"/>
          <w:bdr w:val="none" w:sz="0" w:space="0" w:color="auto" w:frame="1"/>
          <w:shd w:val="clear" w:color="auto" w:fill="FFFFFF"/>
        </w:rPr>
        <w:t>For more details about entry to the 2022 National Merit Scholarship Program, please refer to the </w:t>
      </w:r>
      <w:r w:rsidRPr="00147A13">
        <w:rPr>
          <w:rFonts w:ascii="inherit" w:hAnsi="inherit" w:cs="Arial"/>
          <w:color w:val="000000"/>
          <w:sz w:val="21"/>
          <w:szCs w:val="21"/>
          <w:bdr w:val="none" w:sz="0" w:space="0" w:color="auto" w:frame="1"/>
          <w:shd w:val="clear" w:color="auto" w:fill="FFFFFF"/>
        </w:rPr>
        <w:fldChar w:fldCharType="begin"/>
      </w:r>
      <w:r w:rsidRPr="00147A13">
        <w:rPr>
          <w:rFonts w:ascii="inherit" w:hAnsi="inherit" w:cs="Arial"/>
          <w:color w:val="000000"/>
          <w:sz w:val="21"/>
          <w:szCs w:val="21"/>
          <w:bdr w:val="none" w:sz="0" w:space="0" w:color="auto" w:frame="1"/>
          <w:shd w:val="clear" w:color="auto" w:fill="FFFFFF"/>
        </w:rPr>
        <w:instrText xml:space="preserve"> HYPERLINK "https://nam04.safelinks.protection.outlook.com/?url=http%3A%2F%2Femclick.imodules.com%2Fls%2Fclick%3Fupn%3D5WN-2FGWfLHGcXV4ziuEWjztGkm7fQ-2FrthRxjNRI5ufony0O4Ssmcc9cy69lNecftTAP2fTpvpOLxtpiZk-2B96Eyb6VRwq-2BnF2cZ4efW3HG3sb6VAXpDdswY6I9knoRLVPOsQgA0HpT2Ktbm-2B-2FbGNq3ow-3D-3Dyb6L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B6MmwcQbFbDPG-2BSlpQSv7aJbZ-2BJXWGovOSS6GjXeGNdSIWlum86zvW7vP1C9W2-2B1h3AVm9PEhyt7ITfNKwsLd5PE6QK92QWZL-2FCp-2BM5N9tJwZyBq-2Bc9zktTf15ru6ht1ZJIl1dh20aSQn6WzrePjbrTeM6F9EJqSQMJ3rPcSM3E-3D&amp;data=02%7C01%7Ccjennings15%40liberty.edu%7Cb2bbcb4bb245443bae8e08d8615c664a%7Cbaf8218eb3024465a9934a39c97251b2%7C0%7C0%7C637366396773107332&amp;sdata=qB%2F5d%2BRpDGxgRuLOqWZcPo5TVZ8753VJrCfwmvMIGKc%3D&amp;reserved=0" \o "Original URL: http://emclick.imodules.com/ls/click?upn=5WN-2FGWfLHGcXV4ziuEWjztGkm7fQ-2FrthRxjNRI5ufony0O4Ssmcc9cy69lNecftTAP2fTpvpOLxtpiZk-2B96Eyb6VRwq-2BnF2cZ4efW3HG3sb6VAXpDdswY6I9knoRLVPOsQgA0HpT2Ktbm-2B-2FbGNq3ow-3D-3Dyb6L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B6MmwcQbFbDPG-2BSlpQSv7aJbZ-2BJXWGovOSS6GjXeGNdSIWlum86zvW7vP1C9W2-2B1h3AVm9PEhyt7ITfNKwsLd5PE6QK92QWZL-2FCp-2BM5N9tJwZyBq-2Bc9zktTf15ru6ht1ZJIl1dh20aSQn6WzrePjbrTeM6F9EJqSQMJ3rPcSM3E-3D. Click or tap if you trust this link." \t "_blank" </w:instrText>
      </w:r>
      <w:r w:rsidRPr="00147A13">
        <w:rPr>
          <w:rFonts w:ascii="inherit" w:hAnsi="inherit" w:cs="Arial"/>
          <w:color w:val="000000"/>
          <w:sz w:val="21"/>
          <w:szCs w:val="21"/>
          <w:bdr w:val="none" w:sz="0" w:space="0" w:color="auto" w:frame="1"/>
          <w:shd w:val="clear" w:color="auto" w:fill="FFFFFF"/>
        </w:rPr>
      </w:r>
      <w:r w:rsidRPr="00147A13">
        <w:rPr>
          <w:rFonts w:ascii="inherit" w:hAnsi="inherit" w:cs="Arial"/>
          <w:color w:val="000000"/>
          <w:sz w:val="21"/>
          <w:szCs w:val="21"/>
          <w:bdr w:val="none" w:sz="0" w:space="0" w:color="auto" w:frame="1"/>
          <w:shd w:val="clear" w:color="auto" w:fill="FFFFFF"/>
        </w:rPr>
        <w:fldChar w:fldCharType="separate"/>
      </w:r>
      <w:r w:rsidRPr="00147A13">
        <w:rPr>
          <w:rFonts w:ascii="inherit" w:hAnsi="inherit" w:cs="Arial"/>
          <w:color w:val="5555FF"/>
          <w:sz w:val="22"/>
          <w:szCs w:val="22"/>
          <w:u w:val="single"/>
          <w:bdr w:val="none" w:sz="0" w:space="0" w:color="auto" w:frame="1"/>
          <w:shd w:val="clear" w:color="auto" w:fill="FFFFFF"/>
        </w:rPr>
        <w:t>PSAT/NMSQT </w:t>
      </w:r>
      <w:r w:rsidRPr="00147A13">
        <w:rPr>
          <w:rFonts w:ascii="inherit" w:hAnsi="inherit" w:cs="Arial"/>
          <w:i/>
          <w:iCs/>
          <w:color w:val="5555FF"/>
          <w:sz w:val="22"/>
          <w:szCs w:val="22"/>
          <w:u w:val="single"/>
          <w:bdr w:val="none" w:sz="0" w:space="0" w:color="auto" w:frame="1"/>
          <w:shd w:val="clear" w:color="auto" w:fill="FFFFFF"/>
        </w:rPr>
        <w:t>Student Guide</w:t>
      </w:r>
      <w:r w:rsidRPr="00147A13">
        <w:rPr>
          <w:rFonts w:ascii="inherit" w:hAnsi="inherit" w:cs="Arial"/>
          <w:color w:val="000000"/>
          <w:sz w:val="21"/>
          <w:szCs w:val="21"/>
          <w:bdr w:val="none" w:sz="0" w:space="0" w:color="auto" w:frame="1"/>
          <w:shd w:val="clear" w:color="auto" w:fill="FFFFFF"/>
        </w:rPr>
        <w:fldChar w:fldCharType="end"/>
      </w:r>
      <w:r w:rsidRPr="00147A13">
        <w:rPr>
          <w:rFonts w:ascii="inherit" w:hAnsi="inherit" w:cs="Arial"/>
          <w:color w:val="000000"/>
          <w:sz w:val="21"/>
          <w:szCs w:val="21"/>
          <w:bdr w:val="none" w:sz="0" w:space="0" w:color="auto" w:frame="1"/>
          <w:shd w:val="clear" w:color="auto" w:fill="FFFFFF"/>
        </w:rPr>
        <w:t> </w:t>
      </w:r>
      <w:r w:rsidRPr="00147A13">
        <w:rPr>
          <w:rFonts w:ascii="inherit" w:hAnsi="inherit" w:cs="Arial"/>
          <w:color w:val="000000"/>
          <w:sz w:val="22"/>
          <w:szCs w:val="22"/>
          <w:bdr w:val="none" w:sz="0" w:space="0" w:color="auto" w:frame="1"/>
          <w:shd w:val="clear" w:color="auto" w:fill="FFFFFF"/>
        </w:rPr>
        <w:t>or visit </w:t>
      </w:r>
      <w:r w:rsidRPr="00147A13">
        <w:rPr>
          <w:rFonts w:ascii="inherit" w:hAnsi="inherit" w:cs="Arial"/>
          <w:color w:val="000000"/>
          <w:sz w:val="21"/>
          <w:szCs w:val="21"/>
          <w:bdr w:val="none" w:sz="0" w:space="0" w:color="auto" w:frame="1"/>
          <w:shd w:val="clear" w:color="auto" w:fill="FFFFFF"/>
        </w:rPr>
        <w:fldChar w:fldCharType="begin"/>
      </w:r>
      <w:r w:rsidRPr="00147A13">
        <w:rPr>
          <w:rFonts w:ascii="inherit" w:hAnsi="inherit" w:cs="Arial"/>
          <w:color w:val="000000"/>
          <w:sz w:val="21"/>
          <w:szCs w:val="21"/>
          <w:bdr w:val="none" w:sz="0" w:space="0" w:color="auto" w:frame="1"/>
          <w:shd w:val="clear" w:color="auto" w:fill="FFFFFF"/>
        </w:rPr>
        <w:instrText xml:space="preserve"> HYPERLINK "https://nam04.safelinks.protection.outlook.com/?url=http%3A%2F%2Femclick.imodules.com%2Fls%2Fclick%3Fupn%3D5WN-2FGWfLHGcXV4ziuEWjztGkm7fQ-2FrthRxjNRI5ufony0O4Ssmcc9cy69lNecftTAP2fTpvpOLxtpiZk-2B96EycszLeP1eB36iNb-2Fgxv4EX3GloizGaHjxxkYKcBe3ScrhB6ViweCceu6Tfi1CPJkEw-3D-3D-Vuw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2brFLMvHiOwAateN1v1HyFqjm7UdR-2FoVYr3R3OVc0znX4MBzYqCikcoCCoARLNSGZxJg-2B-2FVKTztVlNKAe2cjSraBATwej2rM-2FkwiQ2jvmMbZsWzNH5ctpdWYlA7uA-2BbhuK-2BRgAxHW9M4Ml1HTxp0Eclgb0DSr-2BABJejqn3CJ-2F90-3D&amp;data=02%7C01%7Ccjennings15%40liberty.edu%7Cb2bbcb4bb245443bae8e08d8615c664a%7Cbaf8218eb3024465a9934a39c97251b2%7C0%7C0%7C637366396773107332&amp;sdata=OVnJIkoS%2BDTq%2BXljG4%2B3Vhd5rayjDh1LV3RL5F6Nyak%3D&amp;reserved=0" \o "Original URL: http://emclick.imodules.com/ls/click?upn=5WN-2FGWfLHGcXV4ziuEWjztGkm7fQ-2FrthRxjNRI5ufony0O4Ssmcc9cy69lNecftTAP2fTpvpOLxtpiZk-2B96EycszLeP1eB36iNb-2Fgxv4EX3GloizGaHjxxkYKcBe3ScrhB6ViweCceu6Tfi1CPJkEw-3D-3D-Vuw_DC4y3DdDCeEScwRgaDHqvemM3mq6C4-2BWmlV-2BL4jBRUvnO65jGQ5X9nHxTNgOkVg3HKoj8-2FiLLd76r1M-2Bp3SVZcisV08KvlTEfczc-2F-2F4vtCpaNv-2FxVvFskTx7k5UL2ANTgI7BlxKgm5vsuHT0ePi-2FUMQ3RnGhBCr5LZt6rgTevsU-2BP7P4201BqNqQk3lA6v7ywb-2Fu-2FhQtVQ-2BrnViL539XL02V0deDnSG0qfsRJjMQwIFxhhrMmaUh-2BAAVTOgTSHMHbq5KLKkwvdWeCHBPU15TTT23UoGHsx5BeNMHp56zogrbDK9yS8GMOnL6o-2ByxZdcGf0SB5z1RAWEZjxbWB6Rt44tYpbR2c8dlvbFzoui8Emyg1iHY5V9QpkxIxHTWZwKz2brFLMvHiOwAateN1v1HyFqjm7UdR-2FoVYr3R3OVc0znX4MBzYqCikcoCCoARLNSGZxJg-2B-2FVKTztVlNKAe2cjSraBATwej2rM-2FkwiQ2jvmMbZsWzNH5ctpdWYlA7uA-2BbhuK-2BRgAxHW9M4Ml1HTxp0Eclgb0DSr-2BABJejqn3CJ-2F90-3D. Click or tap if you trust this link." \t "_blank" </w:instrText>
      </w:r>
      <w:r w:rsidRPr="00147A13">
        <w:rPr>
          <w:rFonts w:ascii="inherit" w:hAnsi="inherit" w:cs="Arial"/>
          <w:color w:val="000000"/>
          <w:sz w:val="21"/>
          <w:szCs w:val="21"/>
          <w:bdr w:val="none" w:sz="0" w:space="0" w:color="auto" w:frame="1"/>
          <w:shd w:val="clear" w:color="auto" w:fill="FFFFFF"/>
        </w:rPr>
      </w:r>
      <w:r w:rsidRPr="00147A13">
        <w:rPr>
          <w:rFonts w:ascii="inherit" w:hAnsi="inherit" w:cs="Arial"/>
          <w:color w:val="000000"/>
          <w:sz w:val="21"/>
          <w:szCs w:val="21"/>
          <w:bdr w:val="none" w:sz="0" w:space="0" w:color="auto" w:frame="1"/>
          <w:shd w:val="clear" w:color="auto" w:fill="FFFFFF"/>
        </w:rPr>
        <w:fldChar w:fldCharType="separate"/>
      </w:r>
      <w:r w:rsidRPr="00147A13">
        <w:rPr>
          <w:rFonts w:ascii="inherit" w:hAnsi="inherit" w:cs="Arial"/>
          <w:color w:val="5555FF"/>
          <w:sz w:val="22"/>
          <w:szCs w:val="22"/>
          <w:u w:val="single"/>
          <w:bdr w:val="none" w:sz="0" w:space="0" w:color="auto" w:frame="1"/>
          <w:shd w:val="clear" w:color="auto" w:fill="FFFFFF"/>
        </w:rPr>
        <w:t>www.nationalmerit.org</w:t>
      </w:r>
      <w:r w:rsidRPr="00147A13">
        <w:rPr>
          <w:rFonts w:ascii="inherit" w:hAnsi="inherit" w:cs="Arial"/>
          <w:color w:val="000000"/>
          <w:sz w:val="21"/>
          <w:szCs w:val="21"/>
          <w:bdr w:val="none" w:sz="0" w:space="0" w:color="auto" w:frame="1"/>
          <w:shd w:val="clear" w:color="auto" w:fill="FFFFFF"/>
        </w:rPr>
        <w:fldChar w:fldCharType="end"/>
      </w:r>
      <w:r w:rsidRPr="00147A13">
        <w:rPr>
          <w:rFonts w:ascii="inherit" w:hAnsi="inherit" w:cs="Arial"/>
          <w:color w:val="000000"/>
          <w:sz w:val="22"/>
          <w:szCs w:val="22"/>
          <w:bdr w:val="none" w:sz="0" w:space="0" w:color="auto" w:frame="1"/>
          <w:shd w:val="clear" w:color="auto" w:fill="FFFFFF"/>
        </w:rPr>
        <w:t>.</w:t>
      </w:r>
    </w:p>
    <w:p w:rsidR="00147A13" w:rsidRPr="00147A13" w:rsidRDefault="00147A13" w:rsidP="00147A13">
      <w:pPr>
        <w:rPr>
          <w:rFonts w:ascii="Times" w:eastAsia="Times New Roman" w:hAnsi="Times" w:cs="Times New Roman"/>
          <w:sz w:val="20"/>
          <w:szCs w:val="20"/>
        </w:rPr>
      </w:pPr>
    </w:p>
    <w:p w:rsidR="00820833" w:rsidRDefault="00820833">
      <w:bookmarkStart w:id="1" w:name="_GoBack"/>
      <w:bookmarkEnd w:id="1"/>
    </w:p>
    <w:sectPr w:rsidR="00820833" w:rsidSect="00820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13"/>
    <w:rsid w:val="00147A13"/>
    <w:rsid w:val="0082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0B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7A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A13"/>
    <w:rPr>
      <w:rFonts w:ascii="Times" w:hAnsi="Times"/>
      <w:b/>
      <w:bCs/>
      <w:sz w:val="36"/>
      <w:szCs w:val="36"/>
    </w:rPr>
  </w:style>
  <w:style w:type="paragraph" w:styleId="NormalWeb">
    <w:name w:val="Normal (Web)"/>
    <w:basedOn w:val="Normal"/>
    <w:uiPriority w:val="99"/>
    <w:semiHidden/>
    <w:unhideWhenUsed/>
    <w:rsid w:val="00147A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7A13"/>
  </w:style>
  <w:style w:type="character" w:styleId="Hyperlink">
    <w:name w:val="Hyperlink"/>
    <w:basedOn w:val="DefaultParagraphFont"/>
    <w:uiPriority w:val="99"/>
    <w:semiHidden/>
    <w:unhideWhenUsed/>
    <w:rsid w:val="00147A13"/>
    <w:rPr>
      <w:color w:val="0000FF"/>
      <w:u w:val="single"/>
    </w:rPr>
  </w:style>
  <w:style w:type="character" w:customStyle="1" w:styleId="xxmso-font-fix-arial">
    <w:name w:val="x_x_mso-font-fix-arial"/>
    <w:basedOn w:val="DefaultParagraphFont"/>
    <w:rsid w:val="00147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7A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A13"/>
    <w:rPr>
      <w:rFonts w:ascii="Times" w:hAnsi="Times"/>
      <w:b/>
      <w:bCs/>
      <w:sz w:val="36"/>
      <w:szCs w:val="36"/>
    </w:rPr>
  </w:style>
  <w:style w:type="paragraph" w:styleId="NormalWeb">
    <w:name w:val="Normal (Web)"/>
    <w:basedOn w:val="Normal"/>
    <w:uiPriority w:val="99"/>
    <w:semiHidden/>
    <w:unhideWhenUsed/>
    <w:rsid w:val="00147A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7A13"/>
  </w:style>
  <w:style w:type="character" w:styleId="Hyperlink">
    <w:name w:val="Hyperlink"/>
    <w:basedOn w:val="DefaultParagraphFont"/>
    <w:uiPriority w:val="99"/>
    <w:semiHidden/>
    <w:unhideWhenUsed/>
    <w:rsid w:val="00147A13"/>
    <w:rPr>
      <w:color w:val="0000FF"/>
      <w:u w:val="single"/>
    </w:rPr>
  </w:style>
  <w:style w:type="character" w:customStyle="1" w:styleId="xxmso-font-fix-arial">
    <w:name w:val="x_x_mso-font-fix-arial"/>
    <w:basedOn w:val="DefaultParagraphFont"/>
    <w:rsid w:val="0014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2444</Words>
  <Characters>13931</Characters>
  <Application>Microsoft Macintosh Word</Application>
  <DocSecurity>0</DocSecurity>
  <Lines>116</Lines>
  <Paragraphs>32</Paragraphs>
  <ScaleCrop>false</ScaleCrop>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Jennings</dc:creator>
  <cp:keywords/>
  <dc:description/>
  <cp:lastModifiedBy>Caitlin Jennings</cp:lastModifiedBy>
  <cp:revision>1</cp:revision>
  <dcterms:created xsi:type="dcterms:W3CDTF">2020-09-29T14:51:00Z</dcterms:created>
  <dcterms:modified xsi:type="dcterms:W3CDTF">2020-09-29T14:52:00Z</dcterms:modified>
</cp:coreProperties>
</file>